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E0" w:rsidRPr="006E6B53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2E0" w:rsidRPr="00D652A0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4852E0" w:rsidRDefault="004852E0" w:rsidP="00485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dotyczące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Pr="00E80454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4852E0" w:rsidRDefault="004852E0" w:rsidP="0048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07FF">
        <w:rPr>
          <w:rFonts w:ascii="Times New Roman" w:hAnsi="Times New Roman" w:cs="Times New Roman"/>
          <w:sz w:val="24"/>
          <w:szCs w:val="24"/>
        </w:rPr>
        <w:t>. Przedmiotem zamówienia jest przewóz uczestników projektu pn. „Aktywna integracja                w powiecie strzelecko – drezdeneckim.</w:t>
      </w:r>
    </w:p>
    <w:p w:rsidR="004852E0" w:rsidRPr="008C23FE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4852E0" w:rsidRPr="008E07FF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 xml:space="preserve">1. Umowa </w:t>
      </w:r>
      <w:r>
        <w:rPr>
          <w:rFonts w:ascii="Times New Roman" w:hAnsi="Times New Roman" w:cs="Times New Roman"/>
          <w:sz w:val="24"/>
          <w:szCs w:val="24"/>
        </w:rPr>
        <w:t>zostaje zawarta na okres od ...01</w:t>
      </w:r>
      <w:r w:rsidRPr="008E07F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r. do ...01.</w:t>
      </w:r>
      <w:r w:rsidRPr="008E07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7F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852E0" w:rsidRPr="008E07FF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F">
        <w:rPr>
          <w:rFonts w:ascii="Times New Roman" w:hAnsi="Times New Roman" w:cs="Times New Roman"/>
          <w:sz w:val="24"/>
          <w:szCs w:val="24"/>
        </w:rPr>
        <w:t>2. Wykonawca zobowiązuje się do wykonania przedmiotu zamówienia na warunkach określonych w ofercie z dnia ................................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7F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852E0" w:rsidRPr="008E07FF" w:rsidRDefault="004852E0" w:rsidP="00485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>Wykonawca zobowiązany jest zapewnić:</w:t>
      </w:r>
    </w:p>
    <w:p w:rsidR="004852E0" w:rsidRPr="008E07FF" w:rsidRDefault="004852E0" w:rsidP="00485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- przewóz uczniów wyłącznie środkami transportu spełniającymi wymagania techniczne określone w przepisach ustawy – Prawo o ruchu drogowym z dnia 20 czerwca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1997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r. (Dz. U. z 2005, Nr 108, poz. 908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m.) i innych przepisach związanych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przewozem osób, w tym ustawy z dnia 6 września 2001 r. o transporcie drogowym (Dz. U.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z 2007, numer 125, poz. 874 z </w:t>
      </w:r>
      <w:proofErr w:type="spellStart"/>
      <w:r w:rsidRPr="008E07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8E07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E07FF">
        <w:rPr>
          <w:rFonts w:ascii="Times New Roman" w:hAnsi="Times New Roman"/>
          <w:color w:val="000000" w:themeColor="text1"/>
          <w:sz w:val="24"/>
          <w:szCs w:val="24"/>
        </w:rPr>
        <w:t>m.)</w:t>
      </w:r>
    </w:p>
    <w:p w:rsidR="004852E0" w:rsidRPr="008E07FF" w:rsidRDefault="004852E0" w:rsidP="00485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ubezpieczenie środka transportu i pasażerów od wszelkich szkód mogących powstać podczas przewozu i pozostających w związku z przewozem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852E0" w:rsidRPr="008E07FF" w:rsidRDefault="004852E0" w:rsidP="00485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FF">
        <w:rPr>
          <w:rFonts w:ascii="Times New Roman" w:hAnsi="Times New Roman"/>
          <w:color w:val="000000" w:themeColor="text1"/>
          <w:sz w:val="24"/>
          <w:szCs w:val="24"/>
        </w:rPr>
        <w:t>- bezpieczny przewóz tzn. odpowiednie warunki bezpieczeństwa i higieny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852E0" w:rsidRPr="008E07FF" w:rsidRDefault="004852E0" w:rsidP="00485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>- w przypadku awarii pojazdu przewożącego uczniów lub innej nieprzewidzianej sytuacji uniemożliwiającej wykonanie przewozu, Wykonawca ma obowiązek bezzwłocznie zapewnić na własny koszt t</w:t>
      </w:r>
      <w:r>
        <w:rPr>
          <w:rFonts w:ascii="Times New Roman" w:hAnsi="Times New Roman"/>
          <w:sz w:val="24"/>
          <w:szCs w:val="24"/>
        </w:rPr>
        <w:t>ransport zastępczy,</w:t>
      </w:r>
    </w:p>
    <w:p w:rsidR="004852E0" w:rsidRDefault="004852E0" w:rsidP="00485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7FF">
        <w:rPr>
          <w:rFonts w:ascii="Times New Roman" w:hAnsi="Times New Roman"/>
          <w:sz w:val="24"/>
          <w:szCs w:val="24"/>
        </w:rPr>
        <w:t xml:space="preserve">- zapewnić w trakcie przewozu, </w:t>
      </w:r>
      <w:r>
        <w:rPr>
          <w:rFonts w:ascii="Times New Roman" w:hAnsi="Times New Roman"/>
          <w:sz w:val="24"/>
          <w:szCs w:val="24"/>
        </w:rPr>
        <w:t>wszystkim uczestnikom</w:t>
      </w:r>
      <w:r w:rsidRPr="008E07FF">
        <w:rPr>
          <w:rFonts w:ascii="Times New Roman" w:hAnsi="Times New Roman"/>
          <w:sz w:val="24"/>
          <w:szCs w:val="24"/>
        </w:rPr>
        <w:t xml:space="preserve"> miejsca siedzące.</w:t>
      </w:r>
    </w:p>
    <w:p w:rsidR="004852E0" w:rsidRPr="00FB4C7A" w:rsidRDefault="004852E0" w:rsidP="00485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Wynagrodzenie za usługę zgodnie z </w:t>
      </w:r>
      <w:r w:rsidRPr="00CF4584">
        <w:rPr>
          <w:rFonts w:ascii="Times New Roman" w:hAnsi="Times New Roman" w:cs="Times New Roman"/>
          <w:bCs/>
          <w:sz w:val="23"/>
          <w:szCs w:val="23"/>
        </w:rPr>
        <w:t>§ 1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wynosi</w:t>
      </w:r>
      <w:r>
        <w:rPr>
          <w:rStyle w:val="Odwoanieprzypisudolnego"/>
          <w:rFonts w:ascii="Times New Roman" w:hAnsi="Times New Roman" w:cs="Times New Roman"/>
          <w:bCs/>
          <w:sz w:val="23"/>
          <w:szCs w:val="23"/>
        </w:rPr>
        <w:footnoteReference w:id="1"/>
      </w:r>
      <w:r>
        <w:rPr>
          <w:rFonts w:ascii="Times New Roman" w:hAnsi="Times New Roman" w:cs="Times New Roman"/>
          <w:bCs/>
          <w:sz w:val="23"/>
          <w:szCs w:val="23"/>
        </w:rPr>
        <w:t>:</w:t>
      </w:r>
    </w:p>
    <w:p w:rsidR="004852E0" w:rsidRPr="00B378BD" w:rsidRDefault="004852E0" w:rsidP="004852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Trasa nr 1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Drezdenko – Trzebicz Nowy – Trzebicz - Strzelce Kraj. – Gościmiec – Goszczanowiec – Tarnowo Podgórne koło Poznania  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Tarnowo Podgórne koło Poznania – Drezdenko – Trzebicz Nowy – Trzebicz – Goszczanowiec – Gościmiec  - Strzelce Kraj. - Drezdenko</w:t>
      </w: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Trasa nr 2 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Pielice – Lipie Góry – Licheń – Strzelce Kraj.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Licheń –Lipie Góry - Pielice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Strzelce Kraj.</w:t>
      </w:r>
    </w:p>
    <w:p w:rsidR="004852E0" w:rsidRPr="005E47A0" w:rsidRDefault="004852E0" w:rsidP="004852E0">
      <w:pPr>
        <w:pStyle w:val="Akapitzlist"/>
        <w:spacing w:after="0" w:line="24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2E0" w:rsidRPr="00622071" w:rsidRDefault="004852E0" w:rsidP="004852E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3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Drezdenko – Trzebicz Nowy – Trzebicz - Strzelce Kraj. – Gościmiec – Goszczanowiec – Wiejce  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Wiejce – Drezdenko – Trzebicz Nowy – Trzebicz – Goszczanowiec – Gościmiec  - Strzelce Kraj. - Drezdenko</w:t>
      </w: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4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Pielice – Lipie Góry – Licheń – Strzelce Kraj.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Licheń –Lipie Góry - Pielice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Strzelce Kraj.</w:t>
      </w: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2E0" w:rsidRPr="00DD0032" w:rsidRDefault="004852E0" w:rsidP="0048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4852E0" w:rsidRDefault="004852E0" w:rsidP="004852E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2E0" w:rsidRDefault="004852E0" w:rsidP="004852E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1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Przejazd na trasie: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Dre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zdenko – Tarnowo Podgórne 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koło Poznania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Tarnowo Podgórne koło Poznania -  Drezdenko </w:t>
      </w:r>
    </w:p>
    <w:p w:rsidR="004852E0" w:rsidRDefault="004852E0" w:rsidP="004852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852E0" w:rsidRPr="005E47A0" w:rsidRDefault="004852E0" w:rsidP="004852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2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Przejazd na trasie: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Drezdenko - Stare Osieczno – Stare Kurowo – Drezdenko – Wiejce</w:t>
      </w:r>
    </w:p>
    <w:p w:rsidR="004852E0" w:rsidRPr="005E47A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Wiejce -  Drezdenko – Stare Kurowo – Stare Osieczno - Drezdenko</w:t>
      </w:r>
    </w:p>
    <w:p w:rsidR="004852E0" w:rsidRPr="00E80454" w:rsidRDefault="004852E0" w:rsidP="004852E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</w:p>
    <w:p w:rsidR="004852E0" w:rsidRPr="00DD0032" w:rsidRDefault="004852E0" w:rsidP="0048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 xml:space="preserve"> (słownie kwota brutto ………………………………………………………………………..)</w:t>
      </w:r>
    </w:p>
    <w:p w:rsidR="004852E0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E0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4852E0" w:rsidRPr="007E7CEE" w:rsidRDefault="004852E0" w:rsidP="00485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alizację przedmiotu zamówienia: do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 w:rsidR="004852E0" w:rsidRPr="007E7CEE" w:rsidRDefault="004852E0" w:rsidP="004852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4852E0" w:rsidRPr="007E7CEE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4852E0" w:rsidRPr="007E7CEE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4852E0" w:rsidRDefault="004852E0" w:rsidP="004852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4852E0" w:rsidRPr="007E7CEE" w:rsidRDefault="004852E0" w:rsidP="004852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a. 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ust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(w zależności realizowanej części).</w:t>
      </w:r>
    </w:p>
    <w:p w:rsidR="004852E0" w:rsidRPr="008E07FF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Pr="00323138" w:rsidRDefault="004852E0" w:rsidP="004852E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2E0" w:rsidRDefault="004852E0" w:rsidP="0048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852E0" w:rsidRPr="00323138" w:rsidRDefault="004852E0" w:rsidP="004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4852E0" w:rsidRDefault="004852E0" w:rsidP="004852E0">
      <w:pPr>
        <w:rPr>
          <w:rFonts w:ascii="Times New Roman" w:hAnsi="Times New Roman" w:cs="Times New Roman"/>
          <w:b/>
          <w:bCs/>
        </w:rPr>
      </w:pPr>
    </w:p>
    <w:p w:rsidR="00BA579C" w:rsidRDefault="004852E0" w:rsidP="004852E0"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sectPr w:rsidR="00BA57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0A" w:rsidRDefault="008B1B0A" w:rsidP="004852E0">
      <w:pPr>
        <w:spacing w:after="0" w:line="240" w:lineRule="auto"/>
      </w:pPr>
      <w:r>
        <w:separator/>
      </w:r>
    </w:p>
  </w:endnote>
  <w:endnote w:type="continuationSeparator" w:id="0">
    <w:p w:rsidR="008B1B0A" w:rsidRDefault="008B1B0A" w:rsidP="004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0A" w:rsidRDefault="008B1B0A" w:rsidP="004852E0">
      <w:pPr>
        <w:spacing w:after="0" w:line="240" w:lineRule="auto"/>
      </w:pPr>
      <w:r>
        <w:separator/>
      </w:r>
    </w:p>
  </w:footnote>
  <w:footnote w:type="continuationSeparator" w:id="0">
    <w:p w:rsidR="008B1B0A" w:rsidRDefault="008B1B0A" w:rsidP="004852E0">
      <w:pPr>
        <w:spacing w:after="0" w:line="240" w:lineRule="auto"/>
      </w:pPr>
      <w:r>
        <w:continuationSeparator/>
      </w:r>
    </w:p>
  </w:footnote>
  <w:footnote w:id="1">
    <w:p w:rsidR="004852E0" w:rsidRDefault="004852E0" w:rsidP="004852E0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wybranej części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5E" w:rsidRDefault="0069395E">
    <w:pPr>
      <w:pStyle w:val="Nagwek"/>
    </w:pPr>
    <w:r w:rsidRPr="0069395E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0"/>
    <w:rsid w:val="002F17BA"/>
    <w:rsid w:val="004852E0"/>
    <w:rsid w:val="0069395E"/>
    <w:rsid w:val="006B1F75"/>
    <w:rsid w:val="008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BB73-8447-49F4-BF31-D932559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2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852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2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852E0"/>
    <w:rPr>
      <w:vertAlign w:val="superscript"/>
    </w:rPr>
  </w:style>
  <w:style w:type="paragraph" w:customStyle="1" w:styleId="Default">
    <w:name w:val="Default"/>
    <w:rsid w:val="00485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E"/>
  </w:style>
  <w:style w:type="paragraph" w:styleId="Stopka">
    <w:name w:val="footer"/>
    <w:basedOn w:val="Normalny"/>
    <w:link w:val="StopkaZnak"/>
    <w:uiPriority w:val="99"/>
    <w:unhideWhenUsed/>
    <w:rsid w:val="0069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2018-01-04T13:06:00Z</dcterms:created>
  <dcterms:modified xsi:type="dcterms:W3CDTF">2018-01-04T13:27:00Z</dcterms:modified>
</cp:coreProperties>
</file>