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3E" w:rsidRPr="006E6B53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C3E" w:rsidRPr="00D652A0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BA3C3E" w:rsidRDefault="00BA3C3E" w:rsidP="00BA3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dotyczące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C3E" w:rsidRDefault="00BA3C3E" w:rsidP="00BA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07FF">
        <w:rPr>
          <w:rFonts w:ascii="Times New Roman" w:hAnsi="Times New Roman" w:cs="Times New Roman"/>
          <w:sz w:val="24"/>
          <w:szCs w:val="24"/>
        </w:rPr>
        <w:t>. Przedmiotem zamówienia jest przewóz uczestników projektu pn. „Aktywna integracja                w powiecie strzelecko – drezdeneckim.</w:t>
      </w:r>
    </w:p>
    <w:p w:rsidR="00BA3C3E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C3E" w:rsidRPr="002502C5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2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BA3C3E" w:rsidRPr="00335183" w:rsidRDefault="00BA3C3E" w:rsidP="00BA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Trasa:</w:t>
      </w:r>
    </w:p>
    <w:p w:rsidR="00BA3C3E" w:rsidRDefault="00BA3C3E" w:rsidP="00BA3C3E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Drezdenko – Trzebicz – Goszczanowiec – Gościmiec – Strzelce Krajeńskie - Długie</w:t>
      </w:r>
    </w:p>
    <w:p w:rsidR="00BA3C3E" w:rsidRDefault="00BA3C3E" w:rsidP="00BA3C3E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 Drezdenka o godzinie 9:15</w:t>
      </w:r>
    </w:p>
    <w:p w:rsidR="00BA3C3E" w:rsidRDefault="00BA3C3E" w:rsidP="00BA3C3E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A3C3E" w:rsidRDefault="00BA3C3E" w:rsidP="00BA3C3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Długie – Strzelce Krajeńskie – Gościmiec – Goszczanowiec – Trzebicz - Drezdenko</w:t>
      </w:r>
    </w:p>
    <w:p w:rsidR="00BA3C3E" w:rsidRDefault="00BA3C3E" w:rsidP="00BA3C3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25 lutego 2017 r. wyjazd z miejscowości Długie około godziny 17:00</w:t>
      </w:r>
    </w:p>
    <w:p w:rsidR="00BA3C3E" w:rsidRPr="008A555B" w:rsidRDefault="00BA3C3E" w:rsidP="00BA3C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 klasy turystycznej </w:t>
      </w:r>
      <w:r w:rsidRPr="008A555B">
        <w:rPr>
          <w:rFonts w:ascii="Times New Roman" w:hAnsi="Times New Roman" w:cs="Times New Roman"/>
          <w:sz w:val="24"/>
          <w:szCs w:val="24"/>
        </w:rPr>
        <w:t xml:space="preserve">o minimalnej ilości 20 miejsc. </w:t>
      </w:r>
    </w:p>
    <w:p w:rsidR="00BA3C3E" w:rsidRDefault="00BA3C3E" w:rsidP="00BA3C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A3C3E" w:rsidRPr="003E32C6" w:rsidRDefault="00BA3C3E" w:rsidP="00BA3C3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BA3C3E" w:rsidRDefault="00BA3C3E" w:rsidP="00BA3C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Trasa: Drezdenko - Długie</w:t>
      </w:r>
    </w:p>
    <w:p w:rsidR="00BA3C3E" w:rsidRDefault="00BA3C3E" w:rsidP="00BA3C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ze Drezdenka o godzinie 9.45</w:t>
      </w:r>
    </w:p>
    <w:p w:rsidR="00BA3C3E" w:rsidRDefault="00BA3C3E" w:rsidP="00BA3C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A3C3E" w:rsidRDefault="00BA3C3E" w:rsidP="00BA3C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Długie - Drezdenko</w:t>
      </w:r>
    </w:p>
    <w:p w:rsidR="00BA3C3E" w:rsidRPr="00F611C8" w:rsidRDefault="00BA3C3E" w:rsidP="00BA3C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 miejscowości Długie około godziny 17:00</w:t>
      </w:r>
    </w:p>
    <w:p w:rsidR="00BA3C3E" w:rsidRDefault="00BA3C3E" w:rsidP="00BA3C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dostosowany do przewozu osoby niepełnosprawnej na wózku inwalidzkim (musi posiadać najazd lub windę). Ilość osób: 5 osób, w tym 2 osoby na wózku inwalidzkim.</w:t>
      </w:r>
    </w:p>
    <w:p w:rsidR="00BA3C3E" w:rsidRPr="00BA3C3E" w:rsidRDefault="00BA3C3E" w:rsidP="00BA3C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C3E">
        <w:rPr>
          <w:rFonts w:ascii="Times New Roman" w:hAnsi="Times New Roman" w:cs="Times New Roman"/>
          <w:sz w:val="24"/>
          <w:szCs w:val="24"/>
        </w:rPr>
        <w:t>Wykonawca zapewni dodatkowo 2 osoby, które pomogą wynieść osobę niepełnosprawną                 z domu w Drezdenku i po powrocie wnieść osobę niepełnosprawną na wózku do domu.</w:t>
      </w:r>
    </w:p>
    <w:p w:rsidR="00BA3C3E" w:rsidRDefault="00BA3C3E" w:rsidP="00BA3C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BA3C3E" w:rsidRPr="008E07FF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3E" w:rsidRPr="008E07FF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1. Umowa zostaje zawarta na okres od ...02.2017 r. do ......2017 r. </w:t>
      </w:r>
    </w:p>
    <w:p w:rsidR="00BA3C3E" w:rsidRPr="008E07FF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BA3C3E" w:rsidRPr="008E07FF" w:rsidRDefault="00BA3C3E" w:rsidP="00BA3C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>Wykonawca zobowiązany jest zapewnić:</w:t>
      </w:r>
    </w:p>
    <w:p w:rsidR="00BA3C3E" w:rsidRPr="008E07FF" w:rsidRDefault="00BA3C3E" w:rsidP="00BA3C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- przewóz uczniów wyłącznie środkami transportu spełniającymi wymagania techniczne określone w przepisach ustawy – Prawo o ruchu drogowym z dnia 20 czerwca 1997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 xml:space="preserve">r. (Dz. U. z 2005, Nr 108, poz. 908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. Zm.) i innych przepisach związanych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przewozem osób, w tym ustawy z dnia 6 września 2001 r. o transporcie drogowym (Dz. U. z 2007, numer 125, poz. 874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>. Zm.)</w:t>
      </w:r>
    </w:p>
    <w:p w:rsidR="00BA3C3E" w:rsidRPr="008E07FF" w:rsidRDefault="00BA3C3E" w:rsidP="00BA3C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ubezpieczenie środka transportu i pasażerów od wszelkich szkód mogących powstać podczas przewozu i pozostających w związku z przewozem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A3C3E" w:rsidRPr="008E07FF" w:rsidRDefault="00BA3C3E" w:rsidP="00BA3C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bezpieczny przewóz tzn. odpowiednie warunki bezpieczeństwa i higieny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A3C3E" w:rsidRPr="008E07FF" w:rsidRDefault="00BA3C3E" w:rsidP="00BA3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>- w przypadku awarii pojazdu przewożącego uczniów lub innej nieprzewidzianej sytuacji uniemożliwiającej wykonanie przewozu, Wykonawca ma obowiązek bezzwłocznie zapewnić na własny koszt t</w:t>
      </w:r>
      <w:r>
        <w:rPr>
          <w:rFonts w:ascii="Times New Roman" w:hAnsi="Times New Roman"/>
          <w:sz w:val="24"/>
          <w:szCs w:val="24"/>
        </w:rPr>
        <w:t>ransport zastępczy,</w:t>
      </w:r>
    </w:p>
    <w:p w:rsidR="00BA3C3E" w:rsidRDefault="00BA3C3E" w:rsidP="00BA3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 xml:space="preserve">- zapewnić w trakcie przewozu, </w:t>
      </w:r>
      <w:r>
        <w:rPr>
          <w:rFonts w:ascii="Times New Roman" w:hAnsi="Times New Roman"/>
          <w:sz w:val="24"/>
          <w:szCs w:val="24"/>
        </w:rPr>
        <w:t>wszystkim uczestnikom</w:t>
      </w:r>
      <w:r w:rsidRPr="008E07FF">
        <w:rPr>
          <w:rFonts w:ascii="Times New Roman" w:hAnsi="Times New Roman"/>
          <w:sz w:val="24"/>
          <w:szCs w:val="24"/>
        </w:rPr>
        <w:t xml:space="preserve"> miejsca siedzące.</w:t>
      </w:r>
    </w:p>
    <w:p w:rsidR="00BA3C3E" w:rsidRPr="00FB4C7A" w:rsidRDefault="00BA3C3E" w:rsidP="00BA3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Default="00BA3C3E" w:rsidP="00BA3C3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Wynagrodzenie za usługę zgodnie z </w:t>
      </w:r>
      <w:r w:rsidRPr="00CF4584">
        <w:rPr>
          <w:rFonts w:ascii="Times New Roman" w:hAnsi="Times New Roman" w:cs="Times New Roman"/>
          <w:bCs/>
          <w:sz w:val="23"/>
          <w:szCs w:val="23"/>
        </w:rPr>
        <w:t>§ 1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wynosi:</w:t>
      </w:r>
    </w:p>
    <w:p w:rsidR="00BA3C3E" w:rsidRPr="002502C5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2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BA3C3E" w:rsidRPr="002E20BA" w:rsidRDefault="00BA3C3E" w:rsidP="00BA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</w:t>
      </w:r>
      <w:r w:rsidRPr="002E20BA">
        <w:rPr>
          <w:rFonts w:ascii="Times New Roman" w:hAnsi="Times New Roman" w:cs="Times New Roman"/>
          <w:sz w:val="24"/>
          <w:szCs w:val="24"/>
        </w:rPr>
        <w:t>Drezdenko – Trzebicz – Goszczanowiec – Gościmiec – Strzelce Krajeńskie - Długie</w:t>
      </w:r>
    </w:p>
    <w:p w:rsidR="00BA3C3E" w:rsidRPr="002E20BA" w:rsidRDefault="00BA3C3E" w:rsidP="00BA3C3E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 Drezdenka o godzinie 9:15</w:t>
      </w:r>
    </w:p>
    <w:p w:rsidR="00BA3C3E" w:rsidRDefault="00BA3C3E" w:rsidP="00BA3C3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Długie – Strzelce Krajeńskie – Gościmiec – Goszczanowiec – Trzebicz - Drezdenko</w:t>
      </w:r>
    </w:p>
    <w:p w:rsidR="00BA3C3E" w:rsidRDefault="00BA3C3E" w:rsidP="00BA3C3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25 lutego 2017 r. wyjazd z miejscowości Długie około godziny 17:00</w:t>
      </w:r>
    </w:p>
    <w:p w:rsidR="00BA3C3E" w:rsidRPr="00410BBD" w:rsidRDefault="00BA3C3E" w:rsidP="00BA3C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 klasy turystycznej </w:t>
      </w:r>
      <w:r w:rsidRPr="008A555B">
        <w:rPr>
          <w:rFonts w:ascii="Times New Roman" w:hAnsi="Times New Roman" w:cs="Times New Roman"/>
          <w:sz w:val="24"/>
          <w:szCs w:val="24"/>
        </w:rPr>
        <w:t xml:space="preserve">o minimalnej ilości 20 miejsc. 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Oferuję wykonanie przedmiotowych usługi: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za 1 km ………………zł netto x 50 km = ………………..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(VAT: ……………), co łącznie stanowi: ……………….zł brutto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BA3C3E" w:rsidRDefault="00BA3C3E" w:rsidP="00BA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3E" w:rsidRPr="00490E27" w:rsidRDefault="00BA3C3E" w:rsidP="00BA3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27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BA3C3E" w:rsidRDefault="00BA3C3E" w:rsidP="00BA3C3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Trasa: Drezdenko - Długie</w:t>
      </w:r>
    </w:p>
    <w:p w:rsidR="00BA3C3E" w:rsidRDefault="00BA3C3E" w:rsidP="00BA3C3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ze Drezdenka o godzinie 9.45</w:t>
      </w:r>
    </w:p>
    <w:p w:rsidR="00BA3C3E" w:rsidRDefault="00BA3C3E" w:rsidP="00BA3C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Powrót: Długie - Drezdenko</w:t>
      </w:r>
    </w:p>
    <w:p w:rsidR="00BA3C3E" w:rsidRPr="00F611C8" w:rsidRDefault="00BA3C3E" w:rsidP="00BA3C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 lutego 2017 r. wyjazd z miejscowości Długie około godziny 17:00</w:t>
      </w:r>
    </w:p>
    <w:p w:rsidR="00BA3C3E" w:rsidRDefault="00BA3C3E" w:rsidP="00BA3C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dostosowany do przewozu osoby niepełnosprawnej na wózku inwalidzkim (musi posiadać najazd lub windę). Ilość osób: 5 osób, w tym 2 osoby na wózku inwalidzkim.</w:t>
      </w:r>
    </w:p>
    <w:p w:rsidR="00BA3C3E" w:rsidRPr="00BA3C3E" w:rsidRDefault="00BA3C3E" w:rsidP="00BA3C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3E">
        <w:rPr>
          <w:rFonts w:ascii="Times New Roman" w:hAnsi="Times New Roman" w:cs="Times New Roman"/>
          <w:sz w:val="24"/>
          <w:szCs w:val="24"/>
        </w:rPr>
        <w:t>Wykonawca zapewni dodatkowo 2 osoby, które pomogą wynieść osobę niepełnosprawną                 z domu w Drezdenku i po powrocie wnieść osobę niepełnosprawną na wózku do domu.</w:t>
      </w:r>
    </w:p>
    <w:p w:rsidR="00BA3C3E" w:rsidRPr="00BA3C3E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C3E">
        <w:rPr>
          <w:rFonts w:ascii="Times New Roman" w:hAnsi="Times New Roman" w:cs="Times New Roman"/>
          <w:b/>
          <w:sz w:val="24"/>
          <w:szCs w:val="24"/>
        </w:rPr>
        <w:t>Oferuję wykonanie przedmiotowych usługi: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Cena za 1 km ………………zł netto </w:t>
      </w:r>
      <w:r>
        <w:rPr>
          <w:rFonts w:ascii="Times New Roman" w:hAnsi="Times New Roman" w:cs="Times New Roman"/>
          <w:b/>
          <w:sz w:val="24"/>
          <w:szCs w:val="24"/>
        </w:rPr>
        <w:t>x 3</w:t>
      </w:r>
      <w:r w:rsidRPr="00DD0032">
        <w:rPr>
          <w:rFonts w:ascii="Times New Roman" w:hAnsi="Times New Roman" w:cs="Times New Roman"/>
          <w:b/>
          <w:sz w:val="24"/>
          <w:szCs w:val="24"/>
        </w:rPr>
        <w:t>0 km = ………………..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lastRenderedPageBreak/>
        <w:t>(VAT: ……………), co łącznie stanowi: ……………….zł brutto</w:t>
      </w:r>
    </w:p>
    <w:p w:rsidR="00BA3C3E" w:rsidRPr="00DD0032" w:rsidRDefault="00BA3C3E" w:rsidP="00BA3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BA3C3E" w:rsidRDefault="00BA3C3E" w:rsidP="00BA3C3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</w:t>
      </w:r>
      <w:r>
        <w:rPr>
          <w:rFonts w:ascii="Times New Roman" w:hAnsi="Times New Roman" w:cs="Times New Roman"/>
          <w:sz w:val="23"/>
          <w:szCs w:val="23"/>
        </w:rPr>
        <w:t xml:space="preserve"> lub faktury</w:t>
      </w:r>
      <w:r>
        <w:rPr>
          <w:rFonts w:ascii="Times New Roman" w:hAnsi="Times New Roman" w:cs="Times New Roman"/>
          <w:sz w:val="23"/>
          <w:szCs w:val="23"/>
        </w:rPr>
        <w:t xml:space="preserve">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BA3C3E" w:rsidRPr="007E7CEE" w:rsidRDefault="00BA3C3E" w:rsidP="00BA3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21 dni od daty złożenia rachunku/faktury w PCPR w Drezdenku , a w przypadku osób fizycznych nieprowadzących działalności gospodarczej do 30 dni od daty złożenia rachunku w PCPR w Drezdenku, zgodnie z zamówieniem.</w:t>
      </w:r>
    </w:p>
    <w:p w:rsidR="00BA3C3E" w:rsidRPr="007E7CEE" w:rsidRDefault="00BA3C3E" w:rsidP="00BA3C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BA3C3E" w:rsidRPr="007E7CEE" w:rsidRDefault="00BA3C3E" w:rsidP="00BA3C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BA3C3E" w:rsidRPr="007E7CEE" w:rsidRDefault="00BA3C3E" w:rsidP="00BA3C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BA3C3E" w:rsidRDefault="00BA3C3E" w:rsidP="00BA3C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BA3C3E" w:rsidRPr="007E7CEE" w:rsidRDefault="00BA3C3E" w:rsidP="00BA3C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323138">
        <w:rPr>
          <w:rFonts w:ascii="Times New Roman" w:hAnsi="Times New Roman" w:cs="Times New Roman"/>
          <w:sz w:val="23"/>
          <w:szCs w:val="23"/>
        </w:rPr>
        <w:t>Wynagrodzenie za usługę</w:t>
      </w:r>
      <w:r>
        <w:rPr>
          <w:rFonts w:ascii="Times New Roman" w:hAnsi="Times New Roman" w:cs="Times New Roman"/>
          <w:sz w:val="23"/>
          <w:szCs w:val="23"/>
        </w:rPr>
        <w:t xml:space="preserve"> jest współfinansowane ze środków Unii Europejskiej.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P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Pr="00BA3C3E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ustalają, iż za </w:t>
      </w:r>
      <w:r w:rsidRPr="00323138">
        <w:rPr>
          <w:rFonts w:ascii="Times New Roman" w:hAnsi="Times New Roman" w:cs="Times New Roman"/>
          <w:sz w:val="23"/>
          <w:szCs w:val="23"/>
        </w:rPr>
        <w:t>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ust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(w zależności realizowanej części).</w:t>
      </w:r>
    </w:p>
    <w:p w:rsidR="00BA3C3E" w:rsidRPr="008E07FF" w:rsidRDefault="00BA3C3E" w:rsidP="00BA3C3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Pr="00323138" w:rsidRDefault="00BA3C3E" w:rsidP="00BA3C3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A3C3E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A3C3E" w:rsidRPr="00323138" w:rsidRDefault="00BA3C3E" w:rsidP="00BA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BA3C3E" w:rsidRDefault="00BA3C3E" w:rsidP="00BA3C3E">
      <w:pPr>
        <w:rPr>
          <w:rFonts w:ascii="Times New Roman" w:hAnsi="Times New Roman" w:cs="Times New Roman"/>
          <w:b/>
          <w:bCs/>
        </w:rPr>
      </w:pPr>
    </w:p>
    <w:p w:rsidR="00495A0D" w:rsidRDefault="00BA3C3E" w:rsidP="00BA3C3E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  <w:bookmarkStart w:id="0" w:name="_GoBack"/>
      <w:bookmarkEnd w:id="0"/>
    </w:p>
    <w:sectPr w:rsidR="00495A0D" w:rsidSect="00CA29B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BA3C3E">
    <w:pPr>
      <w:pStyle w:val="Nagwek"/>
    </w:pPr>
    <w:r w:rsidRPr="00781BA3">
      <w:rPr>
        <w:noProof/>
        <w:lang w:eastAsia="pl-PL"/>
      </w:rPr>
      <w:drawing>
        <wp:inline distT="0" distB="0" distL="0" distR="0" wp14:anchorId="5DC6134E" wp14:editId="12DF6F3B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E"/>
    <w:rsid w:val="00495A0D"/>
    <w:rsid w:val="00B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358-5FF1-49E3-BE82-E6CB19D1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3E"/>
    <w:pPr>
      <w:ind w:left="720"/>
      <w:contextualSpacing/>
    </w:pPr>
  </w:style>
  <w:style w:type="paragraph" w:customStyle="1" w:styleId="Default">
    <w:name w:val="Default"/>
    <w:rsid w:val="00BA3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2017-02-16T12:41:00Z</dcterms:created>
  <dcterms:modified xsi:type="dcterms:W3CDTF">2017-02-16T12:50:00Z</dcterms:modified>
</cp:coreProperties>
</file>